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Gartenhaus aus Holz in München: Nutzung entscheidet über Fundament, Aufbau und Zulässigkeit · Arbeitsblatt mit Checkliste</w:t>
      </w:r>
    </w:p>
    <w:p>
      <w:r>
        <w:t>Für die praktische Planung: Ein Gartenhaus aus Holz in München zu planen, beginnt nicht mit dem Modell oder der Größe – sondern mit der Frage, wie das Gebäude tatsächlich genutzt werden soll. Denn dieselbe Grundfläche kann als Geräteschuppen, als Aufenthaltsraum oder als beheizter Wintergarten völlig unterschiedliche Anforderungen an Konstruktion, Material und Genehmigungsverfahren auslösen. Die folgenden Abschnitte zeigen, welche Punkte vor dem ersten Planungsschritt schriftlich festgehalten werden sollten und wie die Nutzung Bauteil für Bauteil die Planung verändert.</w:t>
      </w:r>
    </w:p>
    <w:p>
      <w:pPr>
        <w:pStyle w:val="Heading1"/>
      </w:pPr>
      <w:r>
        <w:t>Warum die Nutzung die Planung bestimmt</w:t>
      </w:r>
    </w:p>
    <w:p>
      <w:r>
        <w:t>Bevor ein Holzbau-Fachbetrieb ein konkretes Angebot erstellen kann, muss klar sein, ob das Gartenhaus als Lagerfläche, als gelegentlicher Aufenthaltsort oder als dauerhaft beheizter Raum konzipiert wird. Der Nutzungstyp beeinflusst direkt die Fundamentart, den Wandaufbau, den konstruktiven Holzschutz und die Zulässigkeit nach der Bayerischen Bauordnung. Wer diese Entscheidung vorab nicht trifft, riskiert nachträgliche Umplanungen, zusätzliche Kosten oder rechtliche Probleme beim Bauantrag. Die Nutzung ist somit der erste und wichtigste Planungsschritt.</w:t>
      </w:r>
    </w:p>
    <w:p>
      <w:pPr>
        <w:pStyle w:val="Heading1"/>
      </w:pPr>
      <w:r>
        <w:t>Die drei Nutzungstypen und ihre baulichen Folgen</w:t>
      </w:r>
    </w:p>
    <w:p>
      <w:r>
        <w:t>Beim Typ Geräteraum reichen Punktfundamente oder ein sickerfähiger Schotteruntergrund oft aus, sofern ein Sockel die Hölzer aus der Spritzwasserhöhe hält. Eine Lüftung ist wichtig, weil feuchte Geräte wie Rasenmäher oder Akkus Wasserdampf abgeben. Eine Heizung ist in der Regel nicht nötig, der Wandaufbau bleibt schlank. Für einen regelmäßig genutzten Aufenthaltsraum wird eine durchgehende Bodenplatte oder ein frostfrei gegründetes Streifenfundament empfohlen, mit Trennschicht gegen aufsteigende Feuchte. Hier sind Belichtung, Frischluft und sommerlicher Wärmeschutz zu berücksichtigen. Ein dauerhaft beheizter Raum erfordert eine gedämmte Bodenplatte mit Feuchtigkeitssperre, sorgfältig konstruierte Wandanschlüsse und je nach Lage technische Anschlüsse für Heizung, Strom und gegebenenfalls Wasser.</w:t>
      </w:r>
    </w:p>
    <w:p>
      <w:pPr>
        <w:pStyle w:val="Heading1"/>
      </w:pPr>
      <w:r>
        <w:t>Konstruktiver Holzschutz statt chemischer Behandlung</w:t>
      </w:r>
    </w:p>
    <w:p>
      <w:r>
        <w:t>Wenn ein Gartenhaus regelmäßig genutzt oder beheizt wird, verlagert sich das Risiko von gelegentlicher Oberflächenfeuchte hin zu dauerhaft eingeschlossener Bauteilfeuchte. Genau hier entscheidet sich, ob der Holzschutz konstruktiv oder durch zusätzliche Beschichtung erreicht wird. Ein ausreichender Dachüberstand, eine funktionierende Wasserführung am Sockel und eine hinterlüftete Außenwand halten die Holzfeuchte in einem unkritischen Bereich. Trockene Fensteranschlüsse und eine definierte Entwässerung verhindern, dass Feuchtigkeit über lange Zeiträume Schäden verursacht. Die Holzart und eine eventuelle Beschichtung werden auf diese konstruktiven Details abgestimmt.</w:t>
      </w:r>
    </w:p>
    <w:p>
      <w:pPr>
        <w:pStyle w:val="Heading1"/>
      </w:pPr>
      <w:r>
        <w:t>Zulässigkeit und Genehmigungsverfahren einschätzen</w:t>
      </w:r>
    </w:p>
    <w:p>
      <w:r>
        <w:t>Die Bayerische Bauordnung unterscheidet bei Gartenhäusern zwischen verfahrensfreien Vorhaben, anzeigepflichtigen und genehmigungspflichtigen Vorhaben. Welcher Fall vorliegt, hängt maßgeblich von den geplanten Maßen, der Lage auf dem Grundstück und dem Nutzungstyp ab. Ein reiner Geräteraum mit geringer Grundfläche ist häufig im verfahrensfreien Rahmen möglich. Sobald Aufenthalt, Ausstattung oder Beheizung hinzukommen, wird das Vorhaben eher anzeige- oder genehmigungspflichtig. Eine Lageplanskizze mit Gebäudeabständen, Grenzen und Zugang erleichtert die Einschätzung erheblich.</w:t>
      </w:r>
    </w:p>
    <w:p>
      <w:pPr>
        <w:pStyle w:val="Heading1"/>
      </w:pPr>
      <w:r>
        <w:t>Was vor der Anfrage an Unterlagen bereitliegen sollte</w:t>
      </w:r>
    </w:p>
    <w:p>
      <w:r>
        <w:t>Um eine realistische Ersteinschätzung zu erhalten, sollten mindestens folgende Angaben schriftlich vorliegen: der Nutzungstyp mit voraussichtlicher Nutzungsfrequenz in einem Satz beschrieben, die gewünschten Maße, die Lage auf dem Grundstück sowie Angaben zum Bestand. Falls geplant, sind auch Informationen zu Heizung, Strom, Wasser oder Abwasser relevant. Ebenso helfen Angaben zu Abstandsflächen, Zufahrt und Erschließung dabei, das Vorhaben vollständig einzuordnen. Mit diesen Unterlagen kann ein Holzbau-Fachbetrieb Fundament, Wandaufbau und Zulässigkeit frühzeitig realistisch bewerten, bevor ein Auftrag entsteht.</w:t>
      </w:r>
    </w:p>
    <w:p>
      <w:pPr>
        <w:pStyle w:val="Heading1"/>
      </w:pPr>
      <w:r>
        <w:t>Weitere Dokumente zum Thema</w:t>
      </w:r>
    </w:p>
    <w:p>
      <w:hyperlink r:id="rId9">
        <w:r>
          <w:rPr>
            <w:color w:val="087E75"/>
          </w:rPr>
          <w:t>Gartenhaus aus Holz in München: Nutzung entscheidet über Fundament, Aufbau und Zulässigkeit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holzbau/gartenhaus-holz-muenchen-nutzung-fundament-aufbau-genehmigung/" TargetMode="External"/><Relationship Id="rId10" Type="http://schemas.openxmlformats.org/officeDocument/2006/relationships/hyperlink" Target="https://holzdach.bitbucket.io/039holzbau/dateien/minimax-eb79166e123850f83be7a3e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