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am Hang: Gefälle, Fundament und Zufahrt in Hamburg richtig planen · Arbeitsblatt mit Checkliste</w:t>
      </w:r>
    </w:p>
    <w:p>
      <w:r>
        <w:t>Für die praktische Planung: Ein Hanggrundstück verändert die Regeln für den Carport-Bau grundlegend. Wo auf ebenem Boden einfache Punktfundamente ausreichen, müssen am Gefälle Stützenhöhen, Wasserführung und Statik sorgfältig aufeinander abgestimmt werden. Dieser Ratgeber erklärt die wesentlichen Planungsschritte von der Höhenaufnahme bis zur Zufahrt – kompakt und sofort anwendbar.</w:t>
      </w:r>
    </w:p>
    <w:p>
      <w:pPr>
        <w:pStyle w:val="Heading1"/>
      </w:pPr>
      <w:r>
        <w:t>Warum Hanggrundstücke mehr Vorbereitung brauchen</w:t>
      </w:r>
    </w:p>
    <w:p>
      <w:r>
        <w:t>Ein Carport am Hang überträgt Lasten nicht gleichmäßig in den Boden. Jede Stütze steht auf einem anderen Niveau, oft mit unterschiedlichem Erddruck und wechselnder Feuchtigkeitseinwirkung. Die Hamburgische Bauordnung behandelt Hanglagen an mehreren Stellen ausdrücklich, etwa bei der maßgeblichen Höhenbestimmung für Grenzbebauungen und bei der Entwässerungsplanung. Bevor Fundamente ausgeschachtet werden, lohnt sich daher die Entscheidung: Soll die Standfläche durch eine Terrassierung wirklich gerade gerichtet werden – oder passt man das Carport an das vorhandene Gefälle an? Beide Wege haben Konsequenzen für Kosten, Optik und spätere Nutzung.</w:t>
      </w:r>
    </w:p>
    <w:p>
      <w:pPr>
        <w:pStyle w:val="Heading1"/>
      </w:pPr>
      <w:r>
        <w:t>Höhenunterschiede sauber erfassen</w:t>
      </w:r>
    </w:p>
    <w:p>
      <w:r>
        <w:t>Eine Handskizze reicht bei Gefälle selten aus. Empfehlenswert ist ein Plan mit eingetragenem Höhenbezugspunkt, zum Beispiel der Oberkante eines Gehwegs oder einer bestehenden Garage. Darin sollten das Gefälle über die Carport-Fläche in Prozent, der genaue Stützenstandort mit Achsmaßen sowie die Position von Zufahrt und Nachbargrenzen vermerkt sein. Der Bezugspunkt muss für alle beteiligten Gewerke identisch sein – Fundamentplan, Statik und Herstellerzeichnung verwenden denselben Nullpunkt. Liegt hier ein Fehler vor, fällt er oft erst bei der Montage auf und ist dann nur noch mit erheblichem Aufwand zu korrigieren.</w:t>
      </w:r>
    </w:p>
    <w:p>
      <w:pPr>
        <w:pStyle w:val="Heading1"/>
      </w:pPr>
      <w:r>
        <w:t>Gefälle ausgleichen oder terrassieren</w:t>
      </w:r>
    </w:p>
    <w:p>
      <w:r>
        <w:t>Bei moderatem Gefälle kann das Carport selbst einen Teil des Höhenunterschieds aufnehmen, etwa durch unterschiedlich lange Stützen. Solche Differenzen müssen zwingend mit der Statik abgestimmt sein. Erst wenn einzelne Stützen stark voneinander abweichen, wird eine vollständige Terrassierung notwendig – mit Erdarbeiten, Stützwänden und neuer Pflasterung. Ein Gefälle-Ausgleich über die Stützenhöhe spart Erdbewegung, verändert aber das Erscheinungsbild. Die Alternative lohnt sich, wenn die Stellfläche wirklich waagerecht sein soll oder wenn darunter eine Nutzfläche wie eine Terrasse entstehen soll. Praktische Hinweise dazu finden sich im Beitrag über den Umgang mit ungleichmäßigem Gelände.</w:t>
      </w:r>
    </w:p>
    <w:p>
      <w:pPr>
        <w:pStyle w:val="Heading1"/>
      </w:pPr>
      <w:r>
        <w:t>Fundament und Stützenraster am Hang planen</w:t>
      </w:r>
    </w:p>
    <w:p>
      <w:r>
        <w:t>Am Hang sind Stützen nicht gleich Stützen. Während auf ebenem Boden oft identische Punktfundamente genügen, kann es nötig sein, Stützen verschieden tief zu gründen oder eine Seite als Stützwand auszubilden. Grundsätzlich müssen Kräfte aus Dach, Wind und Schneelast standsicher in den Boden abgeleitet werden. Vor der Ausschachtung sollte klar sein, was unter jeder Stütze liegt – Baugrund, Füllboden und eventuelle Leitungen. Wer nach dem Aushub Diagonalen und Achsmaße kontrolliert, bevor die Carport-Lieferung kommt, vermeidet kostspielige Überraschungen. Eine vollständige Abnahme der Fundamente vor der Montage gehört zum Standard.</w:t>
      </w:r>
    </w:p>
    <w:p>
      <w:pPr>
        <w:pStyle w:val="Heading1"/>
      </w:pPr>
      <w:r>
        <w:t>Zufahrt und Regenwasser am Hang richtig planen</w:t>
      </w:r>
    </w:p>
    <w:p>
      <w:r>
        <w:t>Wasser fließt bergab und sucht sich seinen Weg – oft genau dorthin, wo Stützen stehen oder die Nachbargrenze verläuft. Deshalb gehört zur Planung immer die Frage, wohin Regenwasser vom Dach und von der Zufahrt geleitet wird. Praktisch bedeutet das: Rinne und Tiefpunkt so festlegen, dass weder ein Laubherbst noch Starkregen eine Verstopfung verursachen. Die Anschlussdetails am Stützenfuß sollten so geplant sein, dass kein Wasser stehen bleibt. In Hamburg gelten für die Versickerung besondere Anforderungen, die frühzeitig mit der zuständigen Wasserbehörde abgestimmt werden sollten. Eine frühzeitige Klärung verhindert, dass die Entwässerung nach dem Aufbau noch umgeplant werden muss.</w:t>
      </w:r>
    </w:p>
    <w:p>
      <w:pPr>
        <w:pStyle w:val="Heading1"/>
      </w:pPr>
      <w:r>
        <w:t>Nutzbare Höhe prüfen und Schnittstellen sichern</w:t>
      </w:r>
    </w:p>
    <w:p>
      <w:r>
        <w:t>Am Hang wird die nutzbare Durchfahrtshöhe eines Carports schnell asymmetrisch. Das künftige Fahrzeugmaß sollte mit etwas Reserve in den Schnitt eingezeichnet werden – dabei auch die Dicke des fertigen Belags berücksichtigen, typically six to eight centimeters. Bei höheren Fahrzeugen wie Transportern oder Wohnmobilen kann eine asymmetrische Höhe den tatsächlich nutzbaren Bereich einschränken. Bevor die Ausschachtung beginnt, sollten Baugrund, Höhenbezug, Gefälle, Wasserweg und geplante Erweiterungen wie Seitenwände oder eine Solaranlage schriftlich dokumentiert sein. So entsteht eine klare Verantwortungskette zwischen Planung, Statik und Ausführung – und das Carport passt am Ende zu Haus, Grundstück und Alltag.</w:t>
      </w:r>
    </w:p>
    <w:p>
      <w:pPr>
        <w:pStyle w:val="Heading1"/>
      </w:pPr>
      <w:r>
        <w:t>Weitere Dokumente zum Thema</w:t>
      </w:r>
    </w:p>
    <w:p>
      <w:hyperlink r:id="rId9">
        <w:r>
          <w:rPr>
            <w:color w:val="087E75"/>
          </w:rPr>
          <w:t>Carport am Hang: Gefälle, Fundament und Zufahrt in Hamburg richtig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carport/carport-am-hang-gefaelle-fundament-zufahrt-hamburg/" TargetMode="External"/><Relationship Id="rId10" Type="http://schemas.openxmlformats.org/officeDocument/2006/relationships/hyperlink" Target="https://holzdach.bitbucket.io/040carport/dateien/minimax-3bff9a96a5aa63747212647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