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Dachstuhl-Schadensbilder lesen: Von Verfärbung bis Verformung zur richtigen Entscheidung · Arbeitsblatt mit Checkliste</w:t>
      </w:r>
    </w:p>
    <w:p>
      <w:r>
        <w:t>Für die praktische Planung: Ein Dachstuhl zeigt Schäden rarely as einzelnes, eindeutiges Problem. Verfärbungen, weiche Stellen, Verformungen oder Risse können auf Feuchte, veränderte Lasten oder konstruktive Schwächen zurückgehen. Für die richtige Entscheidung ist deshalb nicht nur das sichtbare Bauteil wichtig, sondern auch die Frage, wodurch es beschädigt wurde. Dieser Leitfaden hilft dabei, typische Schadensbilder zu beobachten, Ursachen voneinander abzugrenzen und eine Anfrage an einen Fachbetrieb vorzubereiten.</w:t>
      </w:r>
    </w:p>
    <w:p>
      <w:pPr>
        <w:pStyle w:val="Heading1"/>
      </w:pPr>
      <w:r>
        <w:t>Typische Schadensbilder am Dachstuhl richtig beschreiben</w:t>
      </w:r>
    </w:p>
    <w:p>
      <w:r>
        <w:t>Dunkle Stellen, Streifen oder ein auffälliger Farbtonwechsel am Holz können auf eine länger anhaltende Feuchtebelastung hinweisen. Weiche Stellen, die sich leicht eindrücken lassen, sind ein deutliches Warnsignal, weil die Holzsubstanz dann bereits geschädigt sein kann. Durchhängende Sparren oder verworfene Bohlen deuten auf veränderte Lastabtragung hin. Bei Rissen ist die Richtung entscheidend: Ein Riss quer zur Faserrichtung ist anders zu bewerten als ein feiner Längsriss, der mit natürlichem Schwinden entstehen kann. Auch an Balkenköpfen, Auflagern und Anschlüssen sollten Hausbesitzer besonders auf Feuchtespuren, Verfärbungen und beginnende Zerstörungen achten. Wer die Beobachtungen vor Ort strukturiert notiert, kann das Gespräch mit einem Fachbetrieb deutlich präziser führen. Weitere Orientierung bietet der Beitrag Dachstuhl-Schadensbilder lesen und richtig einordnen.</w:t>
      </w:r>
    </w:p>
    <w:p>
      <w:pPr>
        <w:pStyle w:val="Heading1"/>
      </w:pPr>
      <w:r>
        <w:t>Feuchte, Last und Konstruktion unterscheiden</w:t>
      </w:r>
    </w:p>
    <w:p>
      <w:r>
        <w:t>Ein einzelnes Symptom beweist nicht automatisch eine einzelne Ursache. Eine undichte Dachfläche, ein beschädigter Anschluss oder eine fehlende Unterspannbahn können Feuchte in den Dachstuhl bringen. Bleibt diese Ursache bestehen, wird auch ein neu eingesetztes Bauteil erneut belastet. Verformungen können dagegen auf eine höhere oder anders verteilte Last hindeuten, etwa nach einer stärkeren Dämmung oder einer veränderten Nutzung des Dachgeschosses. Feuchte und Insekten können außerdem den tragfähigen Querschnitt schwächen. Nicht zuletzt sind ungünstige Anschlüsse, zu gering dimensionierte Auflager oder fehlende Aussteifungen zu berücksichtigen. Eine sichere Beurteilung betrachtet deshalb das Zusammenspiel von Dachhaut, Anschlüssen, Auflagern, tragenden Hölzern und geplanter Nutzung, statt nur die auffälligste Stelle zu untersuchen.</w:t>
      </w:r>
    </w:p>
    <w:p>
      <w:pPr>
        <w:pStyle w:val="Heading1"/>
      </w:pPr>
      <w:r>
        <w:t>Reparatur, Verstärkung oder Sanierung abwägen</w:t>
      </w:r>
    </w:p>
    <w:p>
      <w:r>
        <w:t>Die passende Maßnahme richtet sich nach Umfang, Ursache und Tragfähigkeit. Eine begrenzte Reparatur kann sinnvoll sein, wenn nur ein eng abgegrenzter Bereich betroffen ist, das übrige Holz tragfähig bleibt und die Ursache eindeutig behoben werden kann. Eine Verstärkung ist dann zu prüfen, wenn einzelne Bauteile zusätzliche Lasten aufnehmen müssen oder ihre Querschnitte geschwächt sind. Bei mehreren betroffenen Bauteilen, unklarer Ursache oder einer insgesamt neu zu bewertenden Tragfähigkeit kann eine umfangreiche Sanierung erforderlich werden. Sinnvoll ist eine schrittweise Prüfung: zuerst den Bestand aufnehmen, dann die Ursache feststellen und anschließend die statische Einordnung klären. Alte Bauzeichnungen oder vorhandene Statiken erleichtern diese Bestandsaufnahme erheblich.</w:t>
      </w:r>
    </w:p>
    <w:p>
      <w:pPr>
        <w:pStyle w:val="Heading1"/>
      </w:pPr>
      <w:r>
        <w:t>Vor der Anfrage sicher dokumentieren</w:t>
      </w:r>
    </w:p>
    <w:p>
      <w:r>
        <w:t>Vor Ort sollten Hausbesitzer den Ort, die Größe und die Art des Schadens festhalten: Wo liegt die Verfärbung, wo ist das Holz weich, an welcher Stelle hängt ein Bauteil durch? Hinweise auf Undichtigkeiten, etwa feuchte Stellen an der Decke oder Wasser-rinnen nach Starkregen, gehören ebenfalls notiert. Angaben zum Alter des Gebäudes und zur Nutzung des Dachraums helfen bei der Einordnung. Beschädigte Hölzer sollten nicht eigenständig geöffnet, herausgelöst oder zusätzlich belastet werden. Bei vorgeschädigtem Holz kann bereits eine scheinbar kleine Einwirkung zu einem plötzlichen Versagen führen. Das Ziel dieser Vorbereitung ist nicht, die Diagnose selbst zu ersetzen, sondern die necessary Befunde so zu übergeben, dass eine belastbare Prüfung möglich wird.</w:t>
      </w:r>
    </w:p>
    <w:p>
      <w:pPr>
        <w:pStyle w:val="Heading1"/>
      </w:pPr>
      <w:r>
        <w:t>Warum der Austausch allein nicht genügt</w:t>
      </w:r>
    </w:p>
    <w:p>
      <w:r>
        <w:t>Ein häufiger Fehler bei Bestandssanierungen ist der Austausch eines sichtbar geschädigten Bauteils, obwohl die eigentliche Ursache weiter besteht. Feuchtigkeit, neue Lasten oder konstruktive Schwächen werden damit nicht automatisch beseitigt. Eine fachgerechte Beurteilung beginnt deshalb bei den Ursachen und der Funktion des gesamten Dachstuhls. Bei der Anfrage sollte deshalb ausdrücklich gefragt werden, wie Feuchteschutz, Anschlüsse und Tragfähigkeit berücksichtigt werden. Auch die Vorbereitung einer konkreten Anfrage mit Fotos, Schadensbeschreibung, Nutzungsangaben und vorhandenen Plänen kann helfen, den passenden nächsten Schritt zu klären. So wird aus dem einzelnen Schadensbild ein nachvollziehbarer Prozess aus Bestandsaufnahme, Ursachenklärung und Entscheidung über Reparatur, Verstärkung oder Sanierung.</w:t>
      </w:r>
    </w:p>
    <w:p>
      <w:pPr>
        <w:pStyle w:val="Heading1"/>
      </w:pPr>
      <w:r>
        <w:t>Weitere Dokumente zum Thema</w:t>
      </w:r>
    </w:p>
    <w:p>
      <w:hyperlink r:id="rId9">
        <w:r>
          <w:rPr>
            <w:color w:val="087E75"/>
          </w:rPr>
          <w:t>Dachstuhl-Schadensbilder lesen: Von Verfärbung bis Verformung zur richtigen Entscheidung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holzbau/dachstuhl-schadensbilder-erkennen-ursache-zuordnen/" TargetMode="External"/><Relationship Id="rId10" Type="http://schemas.openxmlformats.org/officeDocument/2006/relationships/hyperlink" Target="https://holzdach.bitbucket.io/040holzbau/dateien/minimax-0037f48c8f80404affaab16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