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Carport-Fundamente in Essen: Untergrund, Lastabtrag und Frostsicherheit im Baugrund · Arbeitsblatt mit Checkliste</w:t>
      </w:r>
    </w:p>
    <w:p>
      <w:r>
        <w:t>Für die praktische Planung: Ein Carport schützt Fahrzeuge zuverlässig – doch ohne durchdachte Entwässerung bleibt die Konstruktion trotzdem anfällig für Feuchtigkeitsschäden, Setzungen und langfristige Stabilitätsprobleme. Während das Fundament selbst im Fokus der Planung steht, wird die Regen- und Oberflächenwasserableitung rund um den Carport häufig erst spät bedacht. Dieser Ratgeber zeigt, warum eine funktionierende Drainage für die Lebensdauer der Holzkonstruktion ebenso entscheidend ist und wie Grundstückseigentümer in Essen das Thema systematisch angehen.</w:t>
      </w:r>
    </w:p>
    <w:p>
      <w:pPr>
        <w:pStyle w:val="Heading1"/>
      </w:pPr>
      <w:r>
        <w:t>Warum Entwässerung die Lebensdauer des Carports beeinflusst</w:t>
      </w:r>
    </w:p>
    <w:p>
      <w:r>
        <w:t>Stehendes Wasser neben oder unter dem Carport greift auf mehreren Wegen die Konstruktion an. Zum einen sickert Feuchtigkeit in die Kontaktzone zwischen Holzpfosten und Fundament – selbst bei druckimprägniertem Holz erhöht das Risiko für holzzerstörende Pilze erheblich. Zum anderen kann Wasser, das nicht gezielt abgeleitet wird, den umgebenden Baugrund aufweichen und die Frostsicherheit der Fundamente beeinträchtigen. Wenn gefrorenes Wasser im Boden Volumen verändert, übertragen sich diese Kräfte direkt auf die Gründungselemente. Die Entwässerung ist daher kein optionales Zubehör, sondern ein integraler Bestandteil der Carportplanung, der von Anfang an mitgedacht werden sollte.</w:t>
      </w:r>
    </w:p>
    <w:p>
      <w:pPr>
        <w:pStyle w:val="Heading1"/>
      </w:pPr>
      <w:r>
        <w:t>Gefälle, Rinnen und Oberflächenentwässerung richtig planen</w:t>
      </w:r>
    </w:p>
    <w:p>
      <w:r>
        <w:t>Die einfachste Form der Wasserableitung beginnt auf der Fläche selbst. Ein Gefälle von mindestens zwei Prozent vom Carport weg sorgt dafür, dass Regenwasser nicht in Richtung der Stützen läuft, sondern auf den umgebenden Boden oder in ein Entwässerungssystem geleitet wird. Offene Rinnen entlang der Carportkanten fangen das Dachwasser auf, wenn die Dachneigung das Wasser zur Seite lenkt. Alternativ sorgen geschlossene Fallrohre mit Anschluss an die Grundstücksentwässerung für eine saubere Ableitung. Wichtig ist, dass die anfallende Wassermenge zur Dimensionierung des Systems passt – größere Dachflächen erzeugen entsprechend mehr Oberflächenwasser, das fachgerecht abgeleitet werden muss.</w:t>
      </w:r>
    </w:p>
    <w:p>
      <w:pPr>
        <w:pStyle w:val="Heading1"/>
      </w:pPr>
      <w:r>
        <w:t>Untergrund und Versickerung am Essener Standort</w:t>
      </w:r>
    </w:p>
    <w:p>
      <w:r>
        <w:t>Essener Baugrund ist häufig durchsetzt von anthropogenen Auffüllungen, Schotter oder bindigen Böden, die die Versickerungsfähigkeit stark einschränken können. Wo eine Versickerung vor Ort schwierig oder rechtlich nicht zulässig ist – etwa bei dichtem Lehmboden oder bei Nähe zu Nachbargrundstücken – muss das Wasser in die öffentliche Kanalisation oder eine Zisterne geleitet werden. Eine Bodenanalyse oder zumindest eine mündliche Erkundigung bei den Stadtwerken Essen gibt Aufschluss darüber, welche Entsorgungswege am jeweiligen Standort geeignet sind. Die örtliche Siedlungswasserwirtschaft kann zudem klären, ob ein Anschluss an den Misch- oder Trennkanal besteht und welche Anschlussbedingungen gelten.</w:t>
      </w:r>
    </w:p>
    <w:p>
      <w:pPr>
        <w:pStyle w:val="Heading1"/>
      </w:pPr>
      <w:r>
        <w:t>Pfostenbereiche und Fundamentumgebung schützen</w:t>
      </w:r>
    </w:p>
    <w:p>
      <w:r>
        <w:t>Direkt um die Holzpfohlen herum verdient die Entwässerung besondere Aufmerksamkeit. Wenn Wasser in den Schotter oder die Überschüttung um die Fundamente läuft und dort verbleibt, steigt die Feuchtigkeitsbelastung im Holz kontinuierlich an. Eine Schotterschicht unter dem Carport, die leicht abfallend zur Seite verlegt wird, fördert die schnelle Ableitung. Zusätzlich kann eine fachgerechte Abdichtung der Fundamentoberkante – etwa durch Bitumenanstrich oder Dichtungsbahn – verhindern, dass kapillar aufsteigende Feuchtigkeit ins Holz gelangt. Bei Bodenplatten als Fundament empfiehlt sich eine umlaufende Drainage, die anfallendes Wasser gezielt abfängt und ableitet, bevor es die Plattenränder erreicht.</w:t>
      </w:r>
    </w:p>
    <w:p>
      <w:pPr>
        <w:pStyle w:val="Heading1"/>
      </w:pPr>
      <w:r>
        <w:t>Wartung und regelmäßige Kontrolle der Entwässerung</w:t>
      </w:r>
    </w:p>
    <w:p>
      <w:r>
        <w:t>Eine Entwässerungsanlage ist nur so wirksam wie ihre Pflege. Laub, Moos und Erdreich können Rinnen und Fallrohre mit der Zeit verstopfen und den Wasserabfluss behindern. Mindestens zweimal jährlich – idealerweise im Frühjahr und im späten Herbst – sollten alle Entwässerungselemente kontrolliert und gegebenenfalls gereinigt werden. Auch die Oberflächengefälle um den Carport herum verdienen Aufmerksamkeit: Wenn Mulden, Setzungen oder Bewuchs das Gefälle verändern, kann Wasser gezielt zu den Fundamenten zurücklaufen. Wer diese Punkte regelmäßig prüft, beugt Feuchtigkeitsschäden vor und verlängert die Standzeit der gesamten Konstruktion deutlich.</w:t>
      </w:r>
    </w:p>
    <w:p>
      <w:pPr>
        <w:pStyle w:val="Heading1"/>
      </w:pPr>
      <w:r>
        <w:t>Weitere Dokumente zum Thema</w:t>
      </w:r>
    </w:p>
    <w:p>
      <w:hyperlink r:id="rId9">
        <w:r>
          <w:rPr>
            <w:color w:val="087E75"/>
          </w:rPr>
          <w:t>Carport-Fundamente in Essen: Untergrund, Lastabtrag und Frostsicherheit im Baugrund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essen/carport-fundamente-essen-untergrund-frostsicherheit/" TargetMode="External"/><Relationship Id="rId10" Type="http://schemas.openxmlformats.org/officeDocument/2006/relationships/hyperlink" Target="https://holzdach.bitbucket.io/1a-holzbauessen/dateien/minimax-1281dd86c5a91128619aba2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