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jc w:val="left"/>
      </w:pPr>
      <w:r>
        <w:rPr>
          <w:color w:val="1A3A5C"/>
        </w:rPr>
        <w:t>Bauen und Sanierung – Handwerkliche Fachthemen</w:t>
      </w:r>
    </w:p>
    <w:p>
      <w:pPr>
        <w:spacing w:after="120"/>
      </w:pPr>
      <w:r>
        <w:t>Überblick.</w:t>
        <w:br/>
        <w:t>Dieses Dokument behandelt ein relevantes Thema aus dem Bereich Bauen und Sanierung im deutschsprachigen Raum. Bauen und Sanieren sind komplexe Prozesse, die sorgfältige Planung, qualifiziert</w:t>
      </w:r>
    </w:p>
    <w:p>
      <w:pPr>
        <w:spacing w:after="120"/>
      </w:pPr>
      <w:r>
        <w:t>Gewerke, Schnittstellen und Eigenleistung.</w:t>
        <w:br/>
        <w:t>Die Schnittstellenplanung zwischen den verschiedenen Gewerken ist bei Bau- und Sanierungsvorhaben besonders wichtig und wird oft unterschätzt. Die Übergänge zwischen Mauerwerk und Holzbau, zwischen Dach und Fassade oder zwischen Heizungsinstallation und Dämmung müssen sorgfältig geplant und ausge führt werden, um Wärmebrücken, Schallbrücken und Feuchtigkeitsschäden zu vermeiden. Ein Bauleiter oder Architekt koordiniert die verschiedenen Gewerke und stellt sicher, dass die Anschlüsse fachgerecht ausgeführt werden. Eigenleistungen des Bauherrn können die Kosten erheblich senken, erfordern aber eine realistische Selbsteinschätzung. Arbeiten wie Malern, Tapezieren oder Bodenverlegung sind für handwerklich begabte Laien in der Regel machbar, während statische Eingriffe, Dacharbeiten und Installationsarbeiten in die Hände von Fachleuten gehören. Die Grenzen der Eigenleistung sollten im Bauvertrag klar definiert werden, um Haftungsfragen im Schadensfall zu klären. Die Zusammenarbeit mit qualifizierten Handwerkern und eine klare Kommunikation sind der Schlüssel zu einem erfolgreichen Bauvorhaben.</w:t>
      </w:r>
    </w:p>
    <w:p>
      <w:pPr>
        <w:spacing w:after="120"/>
      </w:pPr>
      <w:r>
        <w:t>Wartung, Pflege und Werterhaltung.</w:t>
        <w:br/>
        <w:t>Regelmäßige Wartung und Pflege der Bausubstanz sind die wirksamsten Maßnahmen zur Werterhaltung einer Immobilie. Dazu gehören die jährliche Kontrolle des Daches, die Reinigung der Dachrinnen, die Überprüfung der Fassade auf Risse und Beschädigungen sowie die Wartung der Heizungsanlage. Die Wartung des Daches umfasst die Reinigung von Moos und Laub, die Überprüfung der Anschlüsse an Schornsteinen und Dachfenstern sowie den Austausch beschädigter Ziegel. Die Pflege der Holzfassade beinhaltet das Reinigen, das Nachstreichen oder Lasieren sowie die Kontrolle der Befestigungsmittel. Eine gut gepflegte Immobilie behält nicht nur ihren materiellen Wert, sondern fühlt sich auch wohnlicher an. Die Dokumentation aller Wartungs- und Instandhaltungsmaßnahmen schafft einen Überblick über die getätigten Investitionen und erleichtert die Planung zukünftiger Maßnahmen. Eine jährliche Begehung der Immobilie mit Fotos und einer kurzen Beschreibung des Zustands ist eine einfache Methode, um den Überblick zu behalten und Probleme frühzeitig zu erkennen.</w:t>
      </w:r>
    </w:p>
    <w:p>
      <w:pPr>
        <w:spacing w:after="120"/>
      </w:pPr>
      <w:r>
        <w:t>Planung und Bestandsaufnahme.</w:t>
        <w:br/>
        <w:t>Die Planung im Bauwesen beginnt mit der Bestandsaufnahme und der Sammlung aller relevanten Unterlagen. Grundrisse, Schnitte und Ansichten können in der Regel aus der Gebäudeakte entnommen oder beim zuständigen Bauamt angefordert werden. Fehlende Unterlagen müssen durch Aufmaß vor Ort ergänzt werden, wobei die Genauigkeit des Aufmaßes der späteren Planungsqualität entspricht. Eine vollständige Bestandsaufnahme umfasst die Erfassung der vorhandenen Bausubstanz, die Begutachtung von Schäden und Mängeln sowie die Dokumentation der Nutzungssituation. Die Fotos und Skizzen mit Maßangaben sollten alle relevanten Details zeigen: Anschlüsse, Durchbrüche, Elektro- und Sanitärinstallationen sowie die Geländesituation. Je vollständiger die Unterlagen, desto genauer kann die Planung erfolgen und desto zuverlässiger ist die Kostenschätzung. Für die Kostenkalkulation sollten mindestens drei Angebote eingeholt und miteinander verglichen werden, wobei nicht nur der Preis, sondern auch die Qualität der Leistungsbeschreibung und die Referenzen des Unternehmens entscheidend sind.</w:t>
      </w:r>
    </w:p>
    <w:p/>
    <w:p>
      <w:r>
        <w:t xml:space="preserve">Quelle: </w:t>
      </w:r>
      <w:hyperlink r:id="rId9">
        <w:r>
          <w:rPr>
            <w:rStyle w:val="Hyperlink"/>
          </w:rPr>
          <w:t>https://holzdach.bitbucket.io/holzanbauberlin/kategorien/</w:t>
        </w:r>
      </w:hyperlink>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holzdach.bitbucket.io/holzanbauberlin/kategori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