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https://holzdach.bitbucket.io/holzterrassenbauberlin/kategorien/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errassenbau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