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Gartenhaus auf dem Berliner Grundstück: Nutzung, Standort und rechtliche Einordnung klären · Arbeitsblatt mit Checkliste</w:t>
      </w:r>
    </w:p>
    <w:p>
      <w:r>
        <w:t>Für die praktische Planung: Die Wahl des richtigen Unterbaus entscheidet maßgeblich über die Lebensdauer und Nutzungssicherheit eines Gartenhauses aus Holz. Auf Berliner Grundstücken mit oft unterschiedlichen Bodenverhältnissen und begrenzten Platzverhältnissen lohnt es sich, die verfügbaren Fundamentvarianten vor der Errichtung zu kennen.</w:t>
      </w:r>
    </w:p>
    <w:p>
      <w:pPr>
        <w:pStyle w:val="Heading1"/>
      </w:pPr>
      <w:r>
        <w:t>Warum das Fundament für Holzbauten besonders wichtig ist</w:t>
      </w:r>
    </w:p>
    <w:p>
      <w:r>
        <w:t>Holz reagiert stärker auf Feuchtigkeit und Bodenkontakt als andere Baustoffe. Ein Gartenhaus aus Holz, das dauerhaft auf feuchtem Untergrund steht, beginnt von unten zu modernn. Das Fundament hat daher zwei Aufgaben: Es muss die Last des Gebäudes gleichmäßig in den Boden ableiten und gleichzeitig eine trockene Trennung zwischen Holz und Erdreich schaffen. Ohne diese Trennung steigt Feuchtigkeit kapillar in die Holzstruktur auf, selbst wenn das Holz vorbehandelt ist. In Berlin kommen erschwerend teils altlastenhaltige oder stark verdichtete Böden vor, die eine gesonderte Beurteilung erfordern.</w:t>
      </w:r>
    </w:p>
    <w:p>
      <w:pPr>
        <w:pStyle w:val="Heading1"/>
      </w:pPr>
      <w:r>
        <w:t>Streifenfundament – die traditionelle Variante</w:t>
      </w:r>
    </w:p>
    <w:p>
      <w:r>
        <w:t>Ein Streifenfundament besteht aus Beton, der in ausgehobene Gräben gegossen wird, und bildet eine durchgehende tragende Fläche unter den Außenwänden. Es eignet sich für Gartenhäuser, die als Aufenthaltsräume genutzt werden sollen, da es Setzungen gleichmäßig verteilt und eine zuverlässige Feuchtesperre bietet. Der Aufwand ist höher als bei punktuellen Lösungen, dafür entsteht eine dauerhaft stabile Basis. In Berliner Kleingartenanlagen ist das Streifenfundament häufig vorgeschrieben, da die Pachtverträge eine dauerhafte Verankerung im Boden verlangen.</w:t>
      </w:r>
    </w:p>
    <w:p>
      <w:pPr>
        <w:pStyle w:val="Heading1"/>
      </w:pPr>
      <w:r>
        <w:t>Punktfundamente und Kappendecke für leichtere Nutzungen</w:t>
      </w:r>
    </w:p>
    <w:p>
      <w:r>
        <w:t>Wenn das Gartenhaus ausschließlich als Geräteschuppen oder Lager dient, reichen Punktfundamente aus. Dabei werden einzelne Betonplatten oder Schraubfundamente an den Ecken und Lastpunkten des Gebäudes gesetzt. Zwischen den Punkten bleibt Erdreich erhalten, was den Bodenaushub verringert und bei schmalen Grundstücken praktisch ist. Eine Kappendecke aus Betonplatten, die zwischen den Punktfundamenten verlegt wird, schafft eine ebene, belastbare Bodenfläche. Diese Variante findet sich häufig bei Holzgartenhäusern bis etwa 15 Quadratmeter Grundfläche.</w:t>
      </w:r>
    </w:p>
    <w:p>
      <w:pPr>
        <w:pStyle w:val="Heading1"/>
      </w:pPr>
      <w:r>
        <w:t>Schraubfundamente als flexible Lösung</w:t>
      </w:r>
    </w:p>
    <w:p>
      <w:r>
        <w:t>Schraubfundamente sind vorgefertigte Stahlelemente, die in den Boden geschraubt werden und sofort belastbar sind. Sie kommen ohne Betonierarbeiten aus, verursachen minimalen Bodenaushub und können bei Bedarf zurückgebaut werden. Das macht sie besonders interessant für Pachtgrundstücke, bei denen bauliche Veränderungen genehmigungspflichtig sein können. Auf Berliner Lehmböden mit hohem Grundwasserstand müssen Schraubfundamente fachgerecht gegen Korrosion geschützt werden. Die Tragfähigkeit muss vorab durch eine Bodengutachten oder einen Lastfalltest bestätigt werden.</w:t>
      </w:r>
    </w:p>
    <w:p>
      <w:pPr>
        <w:pStyle w:val="Heading1"/>
      </w:pPr>
      <w:r>
        <w:t>Standortprüfung vor der Fundamentwahl</w:t>
      </w:r>
    </w:p>
    <w:p>
      <w:r>
        <w:t>Bevor Sie sich für eine Fundamentvariante entscheiden, prüfen Sie die Bodenverhältnisse an der vorgesehenen Stelle. Ein einfacher Baggerversuch oder eine Sondierung zeigt, ob der Untergrund aus Sand, Lehm, Kies oder Auffüllmaterial besteht. Verdichteter Bauschutt oder altlastenhaltige Auffüllungen im Untergrund erfordern eine andere Gründung als natürlicher Boden. Die Entwässerungssituation spielt ebenfalls eine Rolle: Wenn Regenwasser schlecht abläuft, hebt sich die Feuchtelast auch bei einem Fundament. Eine leichte Neigung des Fundaments oder eine drainagefähige Schotterschicht kann dem entgegenwirken.</w:t>
      </w:r>
    </w:p>
    <w:p>
      <w:pPr>
        <w:pStyle w:val="Heading1"/>
      </w:pPr>
      <w:r>
        <w:t>Unterkonstruktion und Feuchteschutz ergänzen</w:t>
      </w:r>
    </w:p>
    <w:p>
      <w:r>
        <w:t>Unabhängig von der gewählten Fundamentart sollte die Holzunterkonstruktion des Gartenhauses durch Klotzlegung oder Abstandshalter von der Fundamentoberfläche entkoppelt werden. Dadurch wird sichergestellt, dass Kondenswasser oder Spritzwasser die Holzbohlen nicht erreichen. Eine dampfoffene Folie zwischen Fundament und Unterkonstruktion verbessert den Schutz zusätzlich. Bei Gartenhäusern, die ganzjährig genutzt werden sollen, empfiehlt sich eine umlaufende Attika oder ein ausreichender Dachüberstand, der Regenwasser wirksam vom Wandanschluss fernhält. Diese Maßnahmen ergänzen das Fundament und verlängern die Lebensdauer des Holzbaus spürbar.</w:t>
      </w:r>
    </w:p>
    <w:p>
      <w:pPr>
        <w:pStyle w:val="Heading1"/>
      </w:pPr>
      <w:r>
        <w:t>Weitere Dokumente zum Thema</w:t>
      </w:r>
    </w:p>
    <w:p>
      <w:hyperlink r:id="rId9">
        <w:r>
          <w:rPr>
            <w:color w:val="087E75"/>
          </w:rPr>
          <w:t>Gartenhaus auf dem Berliner Grundstück: Nutzung, Standort und rechtliche Einordnung klären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spreeholzbau/gartenhaus-berlin-grundstueck-nutzung-standort/" TargetMode="External"/><Relationship Id="rId10" Type="http://schemas.openxmlformats.org/officeDocument/2006/relationships/hyperlink" Target="https://holzdach.bitbucket.io/spreeholzbau/dateien/minimax-6c3eb11cbb686516647408d4/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